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C2" w:rsidRPr="00F74EC2" w:rsidRDefault="00F74EC2" w:rsidP="00F74EC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74EC2">
        <w:rPr>
          <w:rFonts w:ascii="Arial" w:eastAsia="Times New Roman" w:hAnsi="Arial" w:cs="Arial"/>
          <w:color w:val="000000"/>
          <w:kern w:val="36"/>
          <w:sz w:val="43"/>
          <w:szCs w:val="43"/>
        </w:rPr>
        <w:t>Необходимые документы для получения путевки в санаторий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Необходимые документы для получения путёвки в санаторий на льготных условиях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НЕОБХОДИМЫЕ ДОКУМЕНТЫ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ПОЛУЧЕНИЯ ПУТЕВКИ НА САНАТОРНО-КУРОРТНОЕ ЛЕЧЕНИЕ НА ЛЬГОТНЫХ УСЛОВИЯХ ДЛЯ ЧЛЕНОВ ПРОФСОЮЗА УЧРЕЖДЕНИЙ ОБРАЗОВАНИЯ ВАХИТОВСКОГО И ПРИВОЛЖСКОГО РАЙОНОВ Г. КАЗАНИ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       Заявление по форме на имя председателя Территориальной (местной) профсоюзной организации работников народного образования и науки </w:t>
      </w:r>
      <w:proofErr w:type="spellStart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Вахитовского</w:t>
      </w:r>
      <w:proofErr w:type="spellEnd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Приволжского районов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 г. Казани.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 Выписка из заседания профкома учреждения.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      Справка для получения путевки из медицинского учреждения по специальной форме.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       Выписка ЖЭУ из домовой книги о составе семьи, с указанием даты рождения детей.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      Справка о заработной плате, как по основной работе, так и по совместительству, оплата по трудовым договорам и  соглашениям мужа (жены) за три месяца, предшествующие месяцу подачи заявления.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       Справка о размере стипендии за три месяца, предшествующие месяцу подачи заявления на детей в возрасте от 18 до 23 лет (не состоящие в браке), обучающиеся по очной форме обучения, в том числе негосударственных учреждениях, независимо от факта совместного проживания с родителями.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       Справка за три месяца, предшествующие месяцу подачи заявления.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gramStart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gramEnd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размере пенсии,  ЕДВ – для Федеральных льготников: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 по старости,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б) по выслуге лет,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в) по утере кормильца,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г) на детей старше 18 лет, если они </w:t>
      </w:r>
      <w:proofErr w:type="gramStart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являются инвалидами с детства получают</w:t>
      </w:r>
      <w:proofErr w:type="gramEnd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социальные пенсии,</w:t>
      </w: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</w:t>
      </w:r>
      <w:proofErr w:type="spellEnd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по инвалидности.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       Справка из школы, что ребенок – учащийся.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       Если есть неработающие трудоспособного возраста – копию трудовой книжки (1 и страница с последней записью об увольнении) и справку из Центра занятости.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10.  Справка из отдела социальной защиты (отдел материальной помощи) по месту регистрации (прописки по  паспорту) о получении или </w:t>
      </w:r>
      <w:proofErr w:type="gramStart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получении</w:t>
      </w:r>
      <w:proofErr w:type="gramEnd"/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социальной поддержки.</w:t>
      </w: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11.  Справка, подтверждающая место работы для заявителя.</w:t>
      </w:r>
    </w:p>
    <w:p w:rsid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74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12.  Копия паспорта стр. 2, 5, 14, 16 мужа (жены), членов домохозяйства. До 14 лет – свидетельство о рождении.</w:t>
      </w:r>
    </w:p>
    <w:p w:rsid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74EC2" w:rsidRPr="00F74EC2" w:rsidRDefault="00F74EC2" w:rsidP="00F74EC2">
      <w:pPr>
        <w:shd w:val="clear" w:color="auto" w:fill="F6F6F6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</w:p>
    <w:p w:rsidR="00F74EC2" w:rsidRPr="00F74EC2" w:rsidRDefault="00F74EC2" w:rsidP="00F74EC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F74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F74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Примечание: Путевки не могут быть выданы </w:t>
      </w:r>
      <w:proofErr w:type="gramStart"/>
      <w:r w:rsidRPr="00F74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лицам</w:t>
      </w:r>
      <w:proofErr w:type="gramEnd"/>
      <w:r w:rsidRPr="00F74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являющимся федеральными льготниками: инвалидам, женам и матерям военнослужащих, погибших при исполнении служебных обязанностей, участникам боевых действий, чернобыльцам.</w:t>
      </w:r>
    </w:p>
    <w:p w:rsidR="00376403" w:rsidRDefault="00376403"/>
    <w:sectPr w:rsidR="0037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EC2"/>
    <w:rsid w:val="00376403"/>
    <w:rsid w:val="00F7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E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2014-10-03T10:05:00Z</dcterms:created>
  <dcterms:modified xsi:type="dcterms:W3CDTF">2014-10-03T10:05:00Z</dcterms:modified>
</cp:coreProperties>
</file>